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049F" w:rsidRDefault="00151784">
      <w:pPr>
        <w:pStyle w:val="10"/>
        <w:tabs>
          <w:tab w:val="right" w:leader="dot" w:pos="8296"/>
        </w:tabs>
        <w:rPr>
          <w:noProof/>
        </w:rPr>
      </w:pPr>
      <w:r>
        <w:fldChar w:fldCharType="begin"/>
      </w:r>
      <w:r w:rsidR="00733532">
        <w:instrText xml:space="preserve"> </w:instrText>
      </w:r>
      <w:r w:rsidR="00733532">
        <w:rPr>
          <w:rFonts w:hint="eastAsia"/>
        </w:rPr>
        <w:instrText>TOC \o "1-3" \h \z \u</w:instrText>
      </w:r>
      <w:r w:rsidR="00733532">
        <w:instrText xml:space="preserve"> </w:instrText>
      </w:r>
      <w:r>
        <w:fldChar w:fldCharType="separate"/>
      </w:r>
      <w:hyperlink w:anchor="_Toc418153667" w:history="1">
        <w:r w:rsidR="00D9049F" w:rsidRPr="004C6EBA">
          <w:rPr>
            <w:rStyle w:val="a8"/>
            <w:rFonts w:hint="eastAsia"/>
            <w:noProof/>
          </w:rPr>
          <w:t>设计文件说明</w:t>
        </w:r>
        <w:r w:rsidR="00D9049F">
          <w:rPr>
            <w:noProof/>
            <w:webHidden/>
          </w:rPr>
          <w:tab/>
        </w:r>
        <w:r w:rsidR="00D9049F">
          <w:rPr>
            <w:noProof/>
            <w:webHidden/>
          </w:rPr>
          <w:fldChar w:fldCharType="begin"/>
        </w:r>
        <w:r w:rsidR="00D9049F">
          <w:rPr>
            <w:noProof/>
            <w:webHidden/>
          </w:rPr>
          <w:instrText xml:space="preserve"> PAGEREF _Toc418153667 \h </w:instrText>
        </w:r>
        <w:r w:rsidR="00D9049F">
          <w:rPr>
            <w:noProof/>
            <w:webHidden/>
          </w:rPr>
        </w:r>
        <w:r w:rsidR="00D9049F">
          <w:rPr>
            <w:noProof/>
            <w:webHidden/>
          </w:rPr>
          <w:fldChar w:fldCharType="separate"/>
        </w:r>
        <w:r w:rsidR="00D9049F">
          <w:rPr>
            <w:noProof/>
            <w:webHidden/>
          </w:rPr>
          <w:t>2</w:t>
        </w:r>
        <w:r w:rsidR="00D9049F"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68" w:history="1">
        <w:r w:rsidRPr="004C6EBA">
          <w:rPr>
            <w:rStyle w:val="a8"/>
            <w:rFonts w:hint="eastAsia"/>
            <w:noProof/>
          </w:rPr>
          <w:t>顶层文件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69" w:history="1">
        <w:r w:rsidRPr="004C6EBA">
          <w:rPr>
            <w:rStyle w:val="a8"/>
            <w:rFonts w:hint="eastAsia"/>
            <w:noProof/>
          </w:rPr>
          <w:t>我方飞机模型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70" w:history="1">
        <w:r w:rsidRPr="004C6EBA">
          <w:rPr>
            <w:rStyle w:val="a8"/>
            <w:rFonts w:hint="eastAsia"/>
            <w:noProof/>
          </w:rPr>
          <w:t>敌方飞机模型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71" w:history="1">
        <w:r w:rsidRPr="004C6EBA">
          <w:rPr>
            <w:rStyle w:val="a8"/>
            <w:rFonts w:hint="eastAsia"/>
            <w:noProof/>
          </w:rPr>
          <w:t>子弹显示模型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72" w:history="1">
        <w:r w:rsidRPr="004C6EBA">
          <w:rPr>
            <w:rStyle w:val="a8"/>
            <w:rFonts w:hint="eastAsia"/>
            <w:noProof/>
          </w:rPr>
          <w:t>字符显示模型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73" w:history="1">
        <w:r w:rsidRPr="004C6EBA">
          <w:rPr>
            <w:rStyle w:val="a8"/>
            <w:rFonts w:hint="eastAsia"/>
            <w:noProof/>
          </w:rPr>
          <w:t>图形显示模块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74" w:history="1">
        <w:r w:rsidRPr="004C6EBA">
          <w:rPr>
            <w:rStyle w:val="a8"/>
            <w:rFonts w:hint="eastAsia"/>
            <w:noProof/>
          </w:rPr>
          <w:t>移动模块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75" w:history="1">
        <w:r w:rsidRPr="004C6EBA">
          <w:rPr>
            <w:rStyle w:val="a8"/>
            <w:rFonts w:hint="eastAsia"/>
            <w:noProof/>
          </w:rPr>
          <w:t>分频模块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76" w:history="1">
        <w:r w:rsidRPr="004C6EBA">
          <w:rPr>
            <w:rStyle w:val="a8"/>
            <w:noProof/>
          </w:rPr>
          <w:t>VGA</w:t>
        </w:r>
        <w:r w:rsidRPr="004C6EBA">
          <w:rPr>
            <w:rStyle w:val="a8"/>
            <w:rFonts w:hint="eastAsia"/>
            <w:noProof/>
          </w:rPr>
          <w:t>显示模块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10"/>
        <w:tabs>
          <w:tab w:val="right" w:leader="dot" w:pos="8296"/>
        </w:tabs>
        <w:rPr>
          <w:noProof/>
        </w:rPr>
      </w:pPr>
      <w:hyperlink w:anchor="_Toc418153677" w:history="1">
        <w:r w:rsidRPr="004C6EBA">
          <w:rPr>
            <w:rStyle w:val="a8"/>
            <w:rFonts w:hint="eastAsia"/>
            <w:noProof/>
          </w:rPr>
          <w:t>电路板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78" w:history="1">
        <w:r w:rsidRPr="004C6EBA">
          <w:rPr>
            <w:rStyle w:val="a8"/>
            <w:noProof/>
          </w:rPr>
          <w:t>VGA</w:t>
        </w:r>
        <w:r w:rsidRPr="004C6EBA">
          <w:rPr>
            <w:rStyle w:val="a8"/>
            <w:rFonts w:hint="eastAsia"/>
            <w:noProof/>
          </w:rPr>
          <w:t>电路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79" w:history="1">
        <w:r w:rsidRPr="004C6EBA">
          <w:rPr>
            <w:rStyle w:val="a8"/>
            <w:rFonts w:hint="eastAsia"/>
            <w:noProof/>
          </w:rPr>
          <w:t>按键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80" w:history="1">
        <w:r w:rsidRPr="004C6EBA">
          <w:rPr>
            <w:rStyle w:val="a8"/>
            <w:noProof/>
          </w:rPr>
          <w:t>FPGA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81" w:history="1">
        <w:r w:rsidRPr="004C6EBA">
          <w:rPr>
            <w:rStyle w:val="a8"/>
            <w:rFonts w:hint="eastAsia"/>
            <w:noProof/>
          </w:rPr>
          <w:t>电源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82" w:history="1">
        <w:r w:rsidRPr="004C6EBA">
          <w:rPr>
            <w:rStyle w:val="a8"/>
            <w:rFonts w:hint="eastAsia"/>
            <w:noProof/>
          </w:rPr>
          <w:t>晶振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10"/>
        <w:tabs>
          <w:tab w:val="right" w:leader="dot" w:pos="8296"/>
        </w:tabs>
        <w:rPr>
          <w:noProof/>
        </w:rPr>
      </w:pPr>
      <w:hyperlink w:anchor="_Toc418153683" w:history="1">
        <w:r w:rsidRPr="004C6EBA">
          <w:rPr>
            <w:rStyle w:val="a8"/>
            <w:rFonts w:hint="eastAsia"/>
            <w:noProof/>
          </w:rPr>
          <w:t>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84" w:history="1">
        <w:r w:rsidRPr="004C6EBA">
          <w:rPr>
            <w:rStyle w:val="a8"/>
            <w:noProof/>
          </w:rPr>
          <w:t>VGA</w:t>
        </w:r>
        <w:r w:rsidRPr="004C6EBA">
          <w:rPr>
            <w:rStyle w:val="a8"/>
            <w:rFonts w:hint="eastAsia"/>
            <w:noProof/>
          </w:rPr>
          <w:t>接法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85" w:history="1">
        <w:r w:rsidRPr="004C6EBA">
          <w:rPr>
            <w:rStyle w:val="a8"/>
            <w:rFonts w:hint="eastAsia"/>
            <w:noProof/>
          </w:rPr>
          <w:t>上电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86" w:history="1">
        <w:r w:rsidRPr="004C6EBA">
          <w:rPr>
            <w:rStyle w:val="a8"/>
            <w:rFonts w:hint="eastAsia"/>
            <w:noProof/>
          </w:rPr>
          <w:t>电源开关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87" w:history="1">
        <w:r w:rsidRPr="004C6EBA">
          <w:rPr>
            <w:rStyle w:val="a8"/>
            <w:rFonts w:hint="eastAsia"/>
            <w:noProof/>
          </w:rPr>
          <w:t>复位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10"/>
        <w:tabs>
          <w:tab w:val="right" w:leader="dot" w:pos="8296"/>
        </w:tabs>
        <w:rPr>
          <w:noProof/>
        </w:rPr>
      </w:pPr>
      <w:hyperlink w:anchor="_Toc418153688" w:history="1">
        <w:r w:rsidRPr="004C6EBA">
          <w:rPr>
            <w:rStyle w:val="a8"/>
            <w:rFonts w:hint="eastAsia"/>
            <w:noProof/>
          </w:rPr>
          <w:t>按键说明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89" w:history="1">
        <w:r w:rsidRPr="004C6EBA">
          <w:rPr>
            <w:rStyle w:val="a8"/>
            <w:rFonts w:hint="eastAsia"/>
            <w:noProof/>
          </w:rPr>
          <w:t>子弹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90" w:history="1">
        <w:r w:rsidRPr="004C6EBA">
          <w:rPr>
            <w:rStyle w:val="a8"/>
            <w:rFonts w:hint="eastAsia"/>
            <w:noProof/>
          </w:rPr>
          <w:t>左移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91" w:history="1">
        <w:r w:rsidRPr="004C6EBA">
          <w:rPr>
            <w:rStyle w:val="a8"/>
            <w:rFonts w:hint="eastAsia"/>
            <w:noProof/>
          </w:rPr>
          <w:t>右移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92" w:history="1">
        <w:r w:rsidRPr="004C6EBA">
          <w:rPr>
            <w:rStyle w:val="a8"/>
            <w:rFonts w:hint="eastAsia"/>
            <w:noProof/>
          </w:rPr>
          <w:t>开始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9049F" w:rsidRDefault="00D9049F">
      <w:pPr>
        <w:pStyle w:val="20"/>
        <w:tabs>
          <w:tab w:val="right" w:leader="dot" w:pos="8296"/>
        </w:tabs>
        <w:rPr>
          <w:noProof/>
        </w:rPr>
      </w:pPr>
      <w:hyperlink w:anchor="_Toc418153693" w:history="1">
        <w:r w:rsidRPr="004C6EBA">
          <w:rPr>
            <w:rStyle w:val="a8"/>
            <w:rFonts w:hint="eastAsia"/>
            <w:noProof/>
          </w:rPr>
          <w:t>复位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_Toc418153693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33532" w:rsidRPr="00733532" w:rsidRDefault="00151784" w:rsidP="00733532">
      <w:r>
        <w:fldChar w:fldCharType="end"/>
      </w:r>
    </w:p>
    <w:p w:rsidR="009014B7" w:rsidRDefault="009014B7" w:rsidP="00CB358F">
      <w:pPr>
        <w:pStyle w:val="1"/>
        <w:rPr>
          <w:rFonts w:hint="eastAsia"/>
        </w:rPr>
      </w:pPr>
      <w:bookmarkStart w:id="0" w:name="_Toc418153667"/>
      <w:r>
        <w:rPr>
          <w:rFonts w:hint="eastAsia"/>
        </w:rPr>
        <w:lastRenderedPageBreak/>
        <w:t>设计文件说明</w:t>
      </w:r>
      <w:bookmarkEnd w:id="0"/>
    </w:p>
    <w:p w:rsidR="00DA574E" w:rsidRPr="00DA574E" w:rsidRDefault="00DA574E" w:rsidP="00DA574E">
      <w:pPr>
        <w:rPr>
          <w:rFonts w:hint="eastAsia"/>
        </w:rPr>
      </w:pPr>
      <w:r>
        <w:object w:dxaOrig="10638" w:dyaOrig="87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342pt" o:ole="">
            <v:imagedata r:id="rId8" o:title=""/>
          </v:shape>
          <o:OLEObject Type="Embed" ProgID="Visio.Drawing.11" ShapeID="_x0000_i1025" DrawAspect="Content" ObjectID="_1491895479" r:id="rId9"/>
        </w:object>
      </w:r>
    </w:p>
    <w:p w:rsidR="006A5B49" w:rsidRDefault="006A5B49" w:rsidP="006A5B49">
      <w:pPr>
        <w:rPr>
          <w:rFonts w:hint="eastAsia"/>
        </w:rPr>
      </w:pPr>
      <w:r>
        <w:rPr>
          <w:rFonts w:hint="eastAsia"/>
        </w:rPr>
        <w:t>工程文件</w:t>
      </w:r>
    </w:p>
    <w:p w:rsidR="006A5B49" w:rsidRPr="006A5B49" w:rsidRDefault="0091622A" w:rsidP="006A5B49">
      <w:r>
        <w:rPr>
          <w:noProof/>
        </w:rPr>
        <w:drawing>
          <wp:inline distT="0" distB="0" distL="0" distR="0">
            <wp:extent cx="1790700" cy="600075"/>
            <wp:effectExtent l="19050" t="0" r="0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12" w:rsidRDefault="000C4DCD" w:rsidP="008D79D5">
      <w:pPr>
        <w:pStyle w:val="2"/>
      </w:pPr>
      <w:bookmarkStart w:id="1" w:name="_Toc418153668"/>
      <w:r>
        <w:rPr>
          <w:rFonts w:hint="eastAsia"/>
        </w:rPr>
        <w:t>顶层</w:t>
      </w:r>
      <w:r w:rsidR="00541A21">
        <w:rPr>
          <w:rFonts w:hint="eastAsia"/>
        </w:rPr>
        <w:t>文件</w:t>
      </w:r>
      <w:bookmarkEnd w:id="1"/>
    </w:p>
    <w:p w:rsidR="00F14716" w:rsidRDefault="00C34E36" w:rsidP="00F16A8D">
      <w:pPr>
        <w:pStyle w:val="a5"/>
        <w:ind w:left="420" w:firstLineChars="0" w:firstLine="0"/>
        <w:rPr>
          <w:noProof/>
        </w:rPr>
      </w:pPr>
      <w:r>
        <w:rPr>
          <w:rFonts w:hint="eastAsia"/>
        </w:rPr>
        <w:t>文件名：</w:t>
      </w:r>
    </w:p>
    <w:p w:rsidR="00F16A8D" w:rsidRDefault="006A5B49" w:rsidP="00F16A8D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1362075" cy="561975"/>
            <wp:effectExtent l="19050" t="0" r="9525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F8E" w:rsidRDefault="006A7F8E" w:rsidP="006A7F8E">
      <w:r>
        <w:rPr>
          <w:rFonts w:hint="eastAsia"/>
        </w:rPr>
        <w:tab/>
      </w:r>
      <w:r>
        <w:rPr>
          <w:rFonts w:hint="eastAsia"/>
        </w:rPr>
        <w:t>该文件为</w:t>
      </w:r>
      <w:r w:rsidR="006A5E49">
        <w:rPr>
          <w:rFonts w:hint="eastAsia"/>
        </w:rPr>
        <w:t>工程的顶层文件</w:t>
      </w:r>
      <w:r w:rsidR="00AB762E">
        <w:rPr>
          <w:rFonts w:hint="eastAsia"/>
        </w:rPr>
        <w:t>，相当于</w:t>
      </w:r>
      <w:r w:rsidR="00AB762E">
        <w:rPr>
          <w:rFonts w:hint="eastAsia"/>
        </w:rPr>
        <w:t>C</w:t>
      </w:r>
      <w:r w:rsidR="00AB762E">
        <w:rPr>
          <w:rFonts w:hint="eastAsia"/>
        </w:rPr>
        <w:t>语言中的主函数</w:t>
      </w:r>
      <w:r w:rsidR="005744AA">
        <w:t>，</w:t>
      </w:r>
      <w:r w:rsidR="005744AA">
        <w:rPr>
          <w:rFonts w:hint="eastAsia"/>
        </w:rPr>
        <w:t>下面的文件相当</w:t>
      </w:r>
      <w:r w:rsidR="005744AA">
        <w:rPr>
          <w:rFonts w:hint="eastAsia"/>
        </w:rPr>
        <w:t>C</w:t>
      </w:r>
      <w:r w:rsidR="005744AA">
        <w:rPr>
          <w:rFonts w:hint="eastAsia"/>
        </w:rPr>
        <w:t>语言中的子函数</w:t>
      </w:r>
      <w:r w:rsidR="00D32532">
        <w:rPr>
          <w:rFonts w:hint="eastAsia"/>
        </w:rPr>
        <w:t>。</w:t>
      </w:r>
    </w:p>
    <w:p w:rsidR="000A499D" w:rsidRDefault="000A499D" w:rsidP="006A7F8E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FPGA</w:t>
      </w:r>
      <w:r>
        <w:rPr>
          <w:rFonts w:hint="eastAsia"/>
        </w:rPr>
        <w:t>中，这个文件就是顶层电路</w:t>
      </w:r>
      <w:r w:rsidR="00BC1160">
        <w:rPr>
          <w:rFonts w:hint="eastAsia"/>
        </w:rPr>
        <w:t>或者叫作主模块</w:t>
      </w:r>
      <w:r w:rsidR="00BB1991">
        <w:rPr>
          <w:rFonts w:hint="eastAsia"/>
        </w:rPr>
        <w:t>，用于封装以下的各个子模块</w:t>
      </w:r>
      <w:r w:rsidR="00970A8A">
        <w:rPr>
          <w:rFonts w:hint="eastAsia"/>
        </w:rPr>
        <w:t>。</w:t>
      </w:r>
    </w:p>
    <w:p w:rsidR="008D79D5" w:rsidRDefault="00C3776E" w:rsidP="008D79D5">
      <w:pPr>
        <w:pStyle w:val="2"/>
        <w:rPr>
          <w:rFonts w:hint="eastAsia"/>
        </w:rPr>
      </w:pPr>
      <w:bookmarkStart w:id="2" w:name="_Toc418153669"/>
      <w:r>
        <w:rPr>
          <w:rFonts w:hint="eastAsia"/>
        </w:rPr>
        <w:lastRenderedPageBreak/>
        <w:t>我方</w:t>
      </w:r>
      <w:r w:rsidR="00A15881">
        <w:rPr>
          <w:rFonts w:hint="eastAsia"/>
        </w:rPr>
        <w:t>飞机模型</w:t>
      </w:r>
      <w:bookmarkEnd w:id="2"/>
    </w:p>
    <w:p w:rsidR="00CF057E" w:rsidRDefault="00F42F92" w:rsidP="006A7F8E">
      <w:r>
        <w:rPr>
          <w:rFonts w:hint="eastAsia"/>
        </w:rPr>
        <w:t>用于显示在显示器的飞机形状设置</w:t>
      </w:r>
    </w:p>
    <w:p w:rsidR="0086343D" w:rsidRDefault="00A15881" w:rsidP="006A7F8E">
      <w:r>
        <w:rPr>
          <w:noProof/>
        </w:rPr>
        <w:drawing>
          <wp:inline distT="0" distB="0" distL="0" distR="0">
            <wp:extent cx="1085850" cy="57150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9D5" w:rsidRDefault="00837EE8" w:rsidP="008D79D5">
      <w:pPr>
        <w:pStyle w:val="2"/>
        <w:rPr>
          <w:rFonts w:hint="eastAsia"/>
        </w:rPr>
      </w:pPr>
      <w:bookmarkStart w:id="3" w:name="_Toc418153670"/>
      <w:r>
        <w:rPr>
          <w:rFonts w:hint="eastAsia"/>
        </w:rPr>
        <w:t>敌方飞机模型</w:t>
      </w:r>
      <w:bookmarkEnd w:id="3"/>
    </w:p>
    <w:p w:rsidR="00AF7F98" w:rsidRDefault="00783467" w:rsidP="000D3869">
      <w:pPr>
        <w:jc w:val="left"/>
      </w:pPr>
      <w:r>
        <w:rPr>
          <w:rFonts w:hint="eastAsia"/>
        </w:rPr>
        <w:t>用于显示在显示器的飞机形状设置</w:t>
      </w:r>
    </w:p>
    <w:p w:rsidR="0086343D" w:rsidRDefault="008D79D5" w:rsidP="000D3869">
      <w:pPr>
        <w:jc w:val="left"/>
      </w:pPr>
      <w:r>
        <w:rPr>
          <w:noProof/>
        </w:rPr>
        <w:drawing>
          <wp:inline distT="0" distB="0" distL="0" distR="0">
            <wp:extent cx="1533525" cy="561975"/>
            <wp:effectExtent l="19050" t="0" r="9525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0BE" w:rsidRDefault="00002286" w:rsidP="00A079E7">
      <w:pPr>
        <w:pStyle w:val="2"/>
      </w:pPr>
      <w:bookmarkStart w:id="4" w:name="_Toc418153671"/>
      <w:r>
        <w:rPr>
          <w:rFonts w:hint="eastAsia"/>
        </w:rPr>
        <w:t>子弹显示模型</w:t>
      </w:r>
      <w:bookmarkEnd w:id="4"/>
    </w:p>
    <w:p w:rsidR="0086343D" w:rsidRDefault="00002286" w:rsidP="000D3869">
      <w:pPr>
        <w:jc w:val="left"/>
      </w:pPr>
      <w:r>
        <w:rPr>
          <w:noProof/>
        </w:rPr>
        <w:drawing>
          <wp:inline distT="0" distB="0" distL="0" distR="0">
            <wp:extent cx="1524000" cy="523875"/>
            <wp:effectExtent l="19050" t="0" r="0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0BE" w:rsidRDefault="009B7663" w:rsidP="009B7663">
      <w:pPr>
        <w:pStyle w:val="2"/>
        <w:rPr>
          <w:rFonts w:hint="eastAsia"/>
        </w:rPr>
      </w:pPr>
      <w:bookmarkStart w:id="5" w:name="_Toc418153672"/>
      <w:r>
        <w:rPr>
          <w:rFonts w:hint="eastAsia"/>
        </w:rPr>
        <w:t>字符显示模型</w:t>
      </w:r>
      <w:bookmarkEnd w:id="5"/>
    </w:p>
    <w:p w:rsidR="009B7663" w:rsidRPr="009B7663" w:rsidRDefault="009B7663" w:rsidP="009B7663">
      <w:pPr>
        <w:rPr>
          <w:rFonts w:hint="eastAsia"/>
        </w:rPr>
      </w:pPr>
      <w:r>
        <w:rPr>
          <w:rFonts w:hint="eastAsia"/>
        </w:rPr>
        <w:t>用于显示在显示器上的字符的调用，如：</w:t>
      </w:r>
      <w:r>
        <w:rPr>
          <w:rFonts w:hint="eastAsia"/>
        </w:rPr>
        <w:t>0~9</w:t>
      </w:r>
      <w:r>
        <w:rPr>
          <w:rFonts w:hint="eastAsia"/>
        </w:rPr>
        <w:t>，</w:t>
      </w:r>
      <w:r>
        <w:rPr>
          <w:rFonts w:hint="eastAsia"/>
        </w:rPr>
        <w:t>A~Z</w:t>
      </w:r>
      <w:r>
        <w:rPr>
          <w:rFonts w:hint="eastAsia"/>
        </w:rPr>
        <w:t>等字符，在显示分数和显示</w:t>
      </w:r>
      <w:r>
        <w:rPr>
          <w:rFonts w:hint="eastAsia"/>
        </w:rPr>
        <w:t>GAME OVER</w:t>
      </w:r>
      <w:r>
        <w:rPr>
          <w:rFonts w:hint="eastAsia"/>
        </w:rPr>
        <w:t>的时候要用到。</w:t>
      </w:r>
    </w:p>
    <w:p w:rsidR="009B7663" w:rsidRDefault="009B7663" w:rsidP="000D3869">
      <w:pPr>
        <w:jc w:val="left"/>
      </w:pPr>
      <w:r>
        <w:rPr>
          <w:noProof/>
        </w:rPr>
        <w:drawing>
          <wp:inline distT="0" distB="0" distL="0" distR="0">
            <wp:extent cx="1704975" cy="600075"/>
            <wp:effectExtent l="19050" t="0" r="9525" b="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43D" w:rsidRDefault="0086343D" w:rsidP="000D3869">
      <w:pPr>
        <w:jc w:val="left"/>
      </w:pPr>
    </w:p>
    <w:p w:rsidR="000445AB" w:rsidRDefault="00C5400D" w:rsidP="00C5400D">
      <w:pPr>
        <w:pStyle w:val="2"/>
        <w:rPr>
          <w:rFonts w:hint="eastAsia"/>
        </w:rPr>
      </w:pPr>
      <w:bookmarkStart w:id="6" w:name="_Toc418153673"/>
      <w:r>
        <w:rPr>
          <w:rFonts w:hint="eastAsia"/>
        </w:rPr>
        <w:t>图形显示模块</w:t>
      </w:r>
      <w:bookmarkEnd w:id="6"/>
    </w:p>
    <w:p w:rsidR="00C5400D" w:rsidRPr="00C5400D" w:rsidRDefault="00C5400D" w:rsidP="00C5400D">
      <w:r>
        <w:rPr>
          <w:rFonts w:hint="eastAsia"/>
        </w:rPr>
        <w:t>用于控制</w:t>
      </w:r>
      <w:r w:rsidR="00D6417A">
        <w:rPr>
          <w:rFonts w:hint="eastAsia"/>
        </w:rPr>
        <w:t>我方飞机和敌方飞机，子弹，分数，</w:t>
      </w:r>
      <w:r w:rsidR="00D6417A">
        <w:rPr>
          <w:rFonts w:hint="eastAsia"/>
        </w:rPr>
        <w:t>GAME OVER</w:t>
      </w:r>
      <w:r w:rsidR="00D6417A">
        <w:rPr>
          <w:rFonts w:hint="eastAsia"/>
        </w:rPr>
        <w:t>等图形的显示，是关键模块，也是比较复杂的。</w:t>
      </w:r>
    </w:p>
    <w:p w:rsidR="0086343D" w:rsidRPr="000D3869" w:rsidRDefault="00C5400D" w:rsidP="006A7F8E">
      <w:r>
        <w:rPr>
          <w:noProof/>
        </w:rPr>
        <w:drawing>
          <wp:inline distT="0" distB="0" distL="0" distR="0">
            <wp:extent cx="1562100" cy="552450"/>
            <wp:effectExtent l="19050" t="0" r="0" b="0"/>
            <wp:docPr id="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D23" w:rsidRDefault="007761E7" w:rsidP="007761E7">
      <w:pPr>
        <w:pStyle w:val="2"/>
        <w:rPr>
          <w:rFonts w:hint="eastAsia"/>
        </w:rPr>
      </w:pPr>
      <w:bookmarkStart w:id="7" w:name="_Toc418153674"/>
      <w:r>
        <w:rPr>
          <w:rFonts w:hint="eastAsia"/>
        </w:rPr>
        <w:lastRenderedPageBreak/>
        <w:t>移动模块</w:t>
      </w:r>
      <w:bookmarkEnd w:id="7"/>
    </w:p>
    <w:p w:rsidR="007761E7" w:rsidRPr="007761E7" w:rsidRDefault="007761E7" w:rsidP="007761E7">
      <w:r>
        <w:rPr>
          <w:rFonts w:hint="eastAsia"/>
        </w:rPr>
        <w:t>用于控制敌方飞机、我方飞机、子弹的移动</w:t>
      </w:r>
    </w:p>
    <w:p w:rsidR="00525D23" w:rsidRDefault="007761E7" w:rsidP="006A7F8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247775" cy="552450"/>
            <wp:effectExtent l="19050" t="0" r="9525" b="0"/>
            <wp:docPr id="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91E" w:rsidRDefault="00B0191E" w:rsidP="006F101A">
      <w:pPr>
        <w:pStyle w:val="2"/>
        <w:rPr>
          <w:rFonts w:hint="eastAsia"/>
        </w:rPr>
      </w:pPr>
      <w:bookmarkStart w:id="8" w:name="_Toc418153675"/>
      <w:r>
        <w:rPr>
          <w:rFonts w:hint="eastAsia"/>
        </w:rPr>
        <w:t>分频模块</w:t>
      </w:r>
      <w:bookmarkEnd w:id="8"/>
    </w:p>
    <w:p w:rsidR="000D0C47" w:rsidRPr="006F101A" w:rsidRDefault="006F101A" w:rsidP="006F101A">
      <w:pPr>
        <w:rPr>
          <w:rFonts w:hint="eastAsia"/>
        </w:rPr>
      </w:pPr>
      <w:r>
        <w:rPr>
          <w:rFonts w:hint="eastAsia"/>
        </w:rPr>
        <w:t>将</w:t>
      </w:r>
      <w:r>
        <w:rPr>
          <w:rFonts w:hint="eastAsia"/>
        </w:rPr>
        <w:t>50M</w:t>
      </w:r>
      <w:r>
        <w:rPr>
          <w:rFonts w:hint="eastAsia"/>
        </w:rPr>
        <w:t>的输入时钟分频成</w:t>
      </w:r>
      <w:r>
        <w:rPr>
          <w:rFonts w:hint="eastAsia"/>
        </w:rPr>
        <w:t>1M</w:t>
      </w:r>
      <w:r>
        <w:rPr>
          <w:rFonts w:hint="eastAsia"/>
        </w:rPr>
        <w:t>和</w:t>
      </w:r>
      <w:r>
        <w:rPr>
          <w:rFonts w:hint="eastAsia"/>
        </w:rPr>
        <w:t>1K</w:t>
      </w:r>
      <w:r>
        <w:rPr>
          <w:rFonts w:hint="eastAsia"/>
        </w:rPr>
        <w:t>的时钟信号</w:t>
      </w:r>
    </w:p>
    <w:p w:rsidR="00F07EF9" w:rsidRDefault="00B0191E" w:rsidP="003F46F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257300" cy="58102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34F" w:rsidRDefault="0075034F" w:rsidP="00CF28D1">
      <w:pPr>
        <w:pStyle w:val="2"/>
        <w:rPr>
          <w:rFonts w:hint="eastAsia"/>
        </w:rPr>
      </w:pPr>
      <w:bookmarkStart w:id="9" w:name="_Toc418153676"/>
      <w:r>
        <w:rPr>
          <w:rFonts w:hint="eastAsia"/>
        </w:rPr>
        <w:t>VGA</w:t>
      </w:r>
      <w:r>
        <w:rPr>
          <w:rFonts w:hint="eastAsia"/>
        </w:rPr>
        <w:t>显示模块</w:t>
      </w:r>
      <w:bookmarkEnd w:id="9"/>
    </w:p>
    <w:p w:rsidR="00CF28D1" w:rsidRPr="00CF28D1" w:rsidRDefault="00CF28D1" w:rsidP="00CF28D1">
      <w:pPr>
        <w:rPr>
          <w:rFonts w:hint="eastAsia"/>
        </w:rPr>
      </w:pPr>
      <w:r>
        <w:rPr>
          <w:rFonts w:hint="eastAsia"/>
        </w:rPr>
        <w:t>用于产生行扫描、场扫描、</w:t>
      </w:r>
      <w:r>
        <w:rPr>
          <w:rFonts w:hint="eastAsia"/>
        </w:rPr>
        <w:t>RBG</w:t>
      </w:r>
      <w:r>
        <w:rPr>
          <w:rFonts w:hint="eastAsia"/>
        </w:rPr>
        <w:t>颜色等</w:t>
      </w:r>
      <w:r>
        <w:rPr>
          <w:rFonts w:hint="eastAsia"/>
        </w:rPr>
        <w:t>3</w:t>
      </w:r>
      <w:r>
        <w:rPr>
          <w:rFonts w:hint="eastAsia"/>
        </w:rPr>
        <w:t>种信号，用于驱动</w:t>
      </w:r>
      <w:r>
        <w:rPr>
          <w:rFonts w:hint="eastAsia"/>
        </w:rPr>
        <w:t>VGA</w:t>
      </w:r>
      <w:r>
        <w:rPr>
          <w:rFonts w:hint="eastAsia"/>
        </w:rPr>
        <w:t>的显示。（相当于电脑的显卡）</w:t>
      </w:r>
    </w:p>
    <w:p w:rsidR="000D0C47" w:rsidRPr="003F46FC" w:rsidRDefault="0075034F" w:rsidP="003F46FC">
      <w:r>
        <w:rPr>
          <w:noProof/>
        </w:rPr>
        <w:drawing>
          <wp:inline distT="0" distB="0" distL="0" distR="0">
            <wp:extent cx="1333500" cy="533400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3CB" w:rsidRDefault="004B53CB" w:rsidP="004B53CB">
      <w:pPr>
        <w:pStyle w:val="1"/>
      </w:pPr>
      <w:bookmarkStart w:id="10" w:name="_Toc418153677"/>
      <w:r>
        <w:rPr>
          <w:rFonts w:hint="eastAsia"/>
        </w:rPr>
        <w:t>电路板</w:t>
      </w:r>
      <w:bookmarkEnd w:id="10"/>
    </w:p>
    <w:p w:rsidR="003635F7" w:rsidRDefault="003F1739" w:rsidP="003635F7">
      <w:r>
        <w:rPr>
          <w:rFonts w:hint="eastAsia"/>
        </w:rPr>
        <w:tab/>
      </w:r>
      <w:r>
        <w:rPr>
          <w:rFonts w:hint="eastAsia"/>
        </w:rPr>
        <w:t>该设计中涉及到的硬件电路如下：</w:t>
      </w:r>
    </w:p>
    <w:p w:rsidR="003F1739" w:rsidRDefault="00B216FC" w:rsidP="001910D3">
      <w:pPr>
        <w:pStyle w:val="2"/>
      </w:pPr>
      <w:bookmarkStart w:id="11" w:name="_Toc418153678"/>
      <w:r>
        <w:rPr>
          <w:rFonts w:hint="eastAsia"/>
        </w:rPr>
        <w:t>VGA</w:t>
      </w:r>
      <w:r w:rsidR="008172E0">
        <w:rPr>
          <w:rFonts w:hint="eastAsia"/>
        </w:rPr>
        <w:t>电路</w:t>
      </w:r>
      <w:bookmarkEnd w:id="11"/>
    </w:p>
    <w:p w:rsidR="00FB2964" w:rsidRDefault="00095245" w:rsidP="00FB2964">
      <w:r>
        <w:rPr>
          <w:noProof/>
        </w:rPr>
        <w:drawing>
          <wp:inline distT="0" distB="0" distL="0" distR="0">
            <wp:extent cx="5274310" cy="222386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545" w:rsidRDefault="00E22545" w:rsidP="00FB2964"/>
    <w:p w:rsidR="00176FB1" w:rsidRPr="00FB2964" w:rsidRDefault="00176FB1" w:rsidP="00FB2964"/>
    <w:p w:rsidR="001910D3" w:rsidRDefault="001910D3" w:rsidP="001910D3">
      <w:pPr>
        <w:pStyle w:val="2"/>
      </w:pPr>
      <w:bookmarkStart w:id="12" w:name="_Toc418153679"/>
      <w:r>
        <w:rPr>
          <w:rFonts w:hint="eastAsia"/>
        </w:rPr>
        <w:t>按键</w:t>
      </w:r>
      <w:bookmarkEnd w:id="12"/>
    </w:p>
    <w:p w:rsidR="00DD0684" w:rsidRDefault="00D34832" w:rsidP="00711888">
      <w:pPr>
        <w:jc w:val="center"/>
      </w:pPr>
      <w:r>
        <w:rPr>
          <w:noProof/>
        </w:rPr>
        <w:drawing>
          <wp:inline distT="0" distB="0" distL="0" distR="0">
            <wp:extent cx="5274310" cy="4695624"/>
            <wp:effectExtent l="19050" t="0" r="2540" b="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5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888" w:rsidRDefault="00567DC5" w:rsidP="0071188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85030" cy="2208530"/>
            <wp:effectExtent l="19050" t="0" r="127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30" cy="2208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ECF" w:rsidRDefault="00417ECF" w:rsidP="003913C7">
      <w:pPr>
        <w:pStyle w:val="2"/>
      </w:pPr>
      <w:bookmarkStart w:id="13" w:name="_Toc418153680"/>
      <w:r>
        <w:rPr>
          <w:rFonts w:hint="eastAsia"/>
        </w:rPr>
        <w:lastRenderedPageBreak/>
        <w:t>FPGA</w:t>
      </w:r>
      <w:bookmarkEnd w:id="13"/>
    </w:p>
    <w:p w:rsidR="003913C7" w:rsidRPr="003913C7" w:rsidRDefault="00144F73" w:rsidP="003913C7">
      <w:r>
        <w:rPr>
          <w:rFonts w:hint="eastAsia"/>
          <w:noProof/>
        </w:rPr>
        <w:drawing>
          <wp:inline distT="0" distB="0" distL="0" distR="0">
            <wp:extent cx="5274310" cy="5238494"/>
            <wp:effectExtent l="1905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38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ECF" w:rsidRDefault="00871800" w:rsidP="003913C7">
      <w:pPr>
        <w:pStyle w:val="2"/>
      </w:pPr>
      <w:bookmarkStart w:id="14" w:name="_Toc418153681"/>
      <w:r>
        <w:rPr>
          <w:rFonts w:hint="eastAsia"/>
        </w:rPr>
        <w:lastRenderedPageBreak/>
        <w:t>电源</w:t>
      </w:r>
      <w:bookmarkEnd w:id="14"/>
    </w:p>
    <w:p w:rsidR="003913C7" w:rsidRPr="003913C7" w:rsidRDefault="00144F73" w:rsidP="003913C7">
      <w:r>
        <w:rPr>
          <w:rFonts w:hint="eastAsia"/>
          <w:noProof/>
        </w:rPr>
        <w:drawing>
          <wp:inline distT="0" distB="0" distL="0" distR="0">
            <wp:extent cx="4352290" cy="4513580"/>
            <wp:effectExtent l="1905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451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800" w:rsidRDefault="00E60199" w:rsidP="003913C7">
      <w:pPr>
        <w:pStyle w:val="2"/>
      </w:pPr>
      <w:bookmarkStart w:id="15" w:name="_Toc418153682"/>
      <w:r>
        <w:rPr>
          <w:rFonts w:hint="eastAsia"/>
        </w:rPr>
        <w:t>晶振</w:t>
      </w:r>
      <w:bookmarkEnd w:id="15"/>
    </w:p>
    <w:p w:rsidR="003913C7" w:rsidRDefault="00144F73" w:rsidP="003913C7">
      <w:r>
        <w:rPr>
          <w:noProof/>
        </w:rPr>
        <w:drawing>
          <wp:inline distT="0" distB="0" distL="0" distR="0">
            <wp:extent cx="5274310" cy="18529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2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052" w:rsidRDefault="007C02D6" w:rsidP="007C02D6">
      <w:pPr>
        <w:pStyle w:val="1"/>
        <w:rPr>
          <w:rFonts w:hint="eastAsia"/>
        </w:rPr>
      </w:pPr>
      <w:bookmarkStart w:id="16" w:name="_Toc418153683"/>
      <w:r>
        <w:rPr>
          <w:rFonts w:hint="eastAsia"/>
        </w:rPr>
        <w:lastRenderedPageBreak/>
        <w:t>操作</w:t>
      </w:r>
      <w:bookmarkEnd w:id="16"/>
    </w:p>
    <w:p w:rsidR="006C3028" w:rsidRDefault="006C3028" w:rsidP="006C3028">
      <w:pPr>
        <w:pStyle w:val="2"/>
        <w:rPr>
          <w:rFonts w:hint="eastAsia"/>
        </w:rPr>
      </w:pPr>
      <w:bookmarkStart w:id="17" w:name="_Toc418153684"/>
      <w:r>
        <w:rPr>
          <w:rFonts w:hint="eastAsia"/>
        </w:rPr>
        <w:t>VGA</w:t>
      </w:r>
      <w:r>
        <w:rPr>
          <w:rFonts w:hint="eastAsia"/>
        </w:rPr>
        <w:t>接法</w:t>
      </w:r>
      <w:bookmarkEnd w:id="17"/>
    </w:p>
    <w:p w:rsidR="006C3028" w:rsidRDefault="006C3028" w:rsidP="006C302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146300" cy="3365500"/>
            <wp:effectExtent l="19050" t="0" r="6350" b="0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028" w:rsidRPr="00FB5408" w:rsidRDefault="006C3028" w:rsidP="006C3028">
      <w:pPr>
        <w:rPr>
          <w:rFonts w:hint="eastAsia"/>
        </w:rPr>
      </w:pPr>
      <w:r>
        <w:rPr>
          <w:rFonts w:hint="eastAsia"/>
        </w:rPr>
        <w:t>红色框为</w:t>
      </w:r>
      <w:r>
        <w:rPr>
          <w:rFonts w:hint="eastAsia"/>
        </w:rPr>
        <w:t>VGA</w:t>
      </w:r>
      <w:r>
        <w:rPr>
          <w:rFonts w:hint="eastAsia"/>
        </w:rPr>
        <w:t>接口，用电脑的</w:t>
      </w:r>
      <w:r>
        <w:rPr>
          <w:rFonts w:hint="eastAsia"/>
        </w:rPr>
        <w:t>VGA</w:t>
      </w:r>
      <w:r>
        <w:rPr>
          <w:rFonts w:hint="eastAsia"/>
        </w:rPr>
        <w:t>线接电脑的显示器</w:t>
      </w:r>
    </w:p>
    <w:p w:rsidR="006C3028" w:rsidRPr="006C3028" w:rsidRDefault="006C3028" w:rsidP="006C3028"/>
    <w:p w:rsidR="00DF39EC" w:rsidRDefault="00DF39EC" w:rsidP="00DF39EC">
      <w:pPr>
        <w:pStyle w:val="2"/>
      </w:pPr>
      <w:bookmarkStart w:id="18" w:name="_Toc418153685"/>
      <w:r>
        <w:rPr>
          <w:rFonts w:hint="eastAsia"/>
        </w:rPr>
        <w:t>上电</w:t>
      </w:r>
      <w:bookmarkEnd w:id="18"/>
    </w:p>
    <w:p w:rsidR="008E60A3" w:rsidRPr="007C7D2A" w:rsidRDefault="009F413A" w:rsidP="008E60A3">
      <w:pPr>
        <w:rPr>
          <w:color w:val="FF0000"/>
          <w:sz w:val="30"/>
          <w:szCs w:val="30"/>
        </w:rPr>
      </w:pPr>
      <w:r w:rsidRPr="007C7D2A">
        <w:rPr>
          <w:rFonts w:hint="eastAsia"/>
          <w:color w:val="FF0000"/>
          <w:sz w:val="30"/>
          <w:szCs w:val="30"/>
        </w:rPr>
        <w:t>接入</w:t>
      </w:r>
      <w:r w:rsidRPr="007C7D2A">
        <w:rPr>
          <w:rFonts w:hint="eastAsia"/>
          <w:color w:val="FF0000"/>
          <w:sz w:val="30"/>
          <w:szCs w:val="30"/>
        </w:rPr>
        <w:t>5V</w:t>
      </w:r>
      <w:r w:rsidRPr="007C7D2A">
        <w:rPr>
          <w:rFonts w:hint="eastAsia"/>
          <w:color w:val="FF0000"/>
          <w:sz w:val="30"/>
          <w:szCs w:val="30"/>
        </w:rPr>
        <w:t>电源，</w:t>
      </w:r>
      <w:r w:rsidR="001170FA" w:rsidRPr="007C7D2A">
        <w:rPr>
          <w:rFonts w:hint="eastAsia"/>
          <w:color w:val="FF0000"/>
          <w:sz w:val="30"/>
          <w:szCs w:val="30"/>
        </w:rPr>
        <w:t>用配套的线，</w:t>
      </w:r>
      <w:r w:rsidR="001170FA" w:rsidRPr="007C7D2A">
        <w:rPr>
          <w:rFonts w:hint="eastAsia"/>
          <w:color w:val="FF0000"/>
          <w:sz w:val="30"/>
          <w:szCs w:val="30"/>
        </w:rPr>
        <w:t>USB</w:t>
      </w:r>
      <w:r w:rsidR="001170FA" w:rsidRPr="007C7D2A">
        <w:rPr>
          <w:rFonts w:hint="eastAsia"/>
          <w:color w:val="FF0000"/>
          <w:sz w:val="30"/>
          <w:szCs w:val="30"/>
        </w:rPr>
        <w:t>那端接电脑即可</w:t>
      </w:r>
      <w:r w:rsidR="00216CAF" w:rsidRPr="007C7D2A">
        <w:rPr>
          <w:rFonts w:hint="eastAsia"/>
          <w:color w:val="FF0000"/>
          <w:sz w:val="30"/>
          <w:szCs w:val="30"/>
        </w:rPr>
        <w:t>；</w:t>
      </w:r>
    </w:p>
    <w:p w:rsidR="0022263C" w:rsidRDefault="001170FA" w:rsidP="008E60A3">
      <w:r>
        <w:rPr>
          <w:rFonts w:hint="eastAsia"/>
          <w:noProof/>
        </w:rPr>
        <w:lastRenderedPageBreak/>
        <w:drawing>
          <wp:inline distT="0" distB="0" distL="0" distR="0">
            <wp:extent cx="3390900" cy="3047021"/>
            <wp:effectExtent l="1905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569" cy="3048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9EC" w:rsidRDefault="00DF39EC" w:rsidP="00DF39EC">
      <w:pPr>
        <w:pStyle w:val="2"/>
      </w:pPr>
      <w:bookmarkStart w:id="19" w:name="_Toc418153686"/>
      <w:r w:rsidRPr="007C7D2A">
        <w:rPr>
          <w:rFonts w:hint="eastAsia"/>
        </w:rPr>
        <w:t>电源开关</w:t>
      </w:r>
      <w:bookmarkEnd w:id="19"/>
    </w:p>
    <w:p w:rsidR="009F413A" w:rsidRPr="007C7D2A" w:rsidRDefault="009F413A" w:rsidP="008E60A3">
      <w:pPr>
        <w:rPr>
          <w:color w:val="FF0000"/>
          <w:sz w:val="32"/>
          <w:szCs w:val="32"/>
        </w:rPr>
      </w:pPr>
      <w:r w:rsidRPr="007C7D2A">
        <w:rPr>
          <w:rFonts w:hint="eastAsia"/>
          <w:color w:val="FF0000"/>
          <w:sz w:val="32"/>
          <w:szCs w:val="32"/>
        </w:rPr>
        <w:t>按下电源开关</w:t>
      </w:r>
    </w:p>
    <w:p w:rsidR="0022263C" w:rsidRDefault="007610A5" w:rsidP="008E60A3">
      <w:r>
        <w:rPr>
          <w:rFonts w:hint="eastAsia"/>
          <w:noProof/>
        </w:rPr>
        <w:drawing>
          <wp:inline distT="0" distB="0" distL="0" distR="0">
            <wp:extent cx="3449524" cy="3098800"/>
            <wp:effectExtent l="1905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219" cy="309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BC6" w:rsidRDefault="00DE2BC6" w:rsidP="00DE2BC6">
      <w:pPr>
        <w:pStyle w:val="2"/>
      </w:pPr>
      <w:bookmarkStart w:id="20" w:name="_Toc418153687"/>
      <w:r w:rsidRPr="007C7D2A">
        <w:rPr>
          <w:rFonts w:hint="eastAsia"/>
        </w:rPr>
        <w:lastRenderedPageBreak/>
        <w:t>复位</w:t>
      </w:r>
      <w:bookmarkEnd w:id="20"/>
    </w:p>
    <w:p w:rsidR="007859F8" w:rsidRDefault="00B73D63" w:rsidP="008E60A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562350" cy="3126361"/>
            <wp:effectExtent l="1905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126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47B" w:rsidRDefault="00481035" w:rsidP="00FB5408">
      <w:pPr>
        <w:pStyle w:val="1"/>
      </w:pPr>
      <w:bookmarkStart w:id="21" w:name="_Toc418153688"/>
      <w:r>
        <w:rPr>
          <w:rFonts w:hint="eastAsia"/>
        </w:rPr>
        <w:t>按键说明</w:t>
      </w:r>
      <w:bookmarkEnd w:id="21"/>
    </w:p>
    <w:p w:rsidR="00174747" w:rsidRDefault="005048FE" w:rsidP="00765D08">
      <w:pPr>
        <w:pStyle w:val="2"/>
      </w:pPr>
      <w:bookmarkStart w:id="22" w:name="_Toc418153689"/>
      <w:r>
        <w:rPr>
          <w:rFonts w:hint="eastAsia"/>
        </w:rPr>
        <w:t>子弹</w:t>
      </w:r>
      <w:bookmarkEnd w:id="22"/>
    </w:p>
    <w:p w:rsidR="00765D08" w:rsidRDefault="008566B2" w:rsidP="00765D08">
      <w:r>
        <w:rPr>
          <w:rFonts w:hint="eastAsia"/>
          <w:noProof/>
        </w:rPr>
        <w:drawing>
          <wp:inline distT="0" distB="0" distL="0" distR="0">
            <wp:extent cx="5274310" cy="258765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7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FF5" w:rsidRPr="00765D08" w:rsidRDefault="004B7FF5" w:rsidP="00765D08">
      <w:r>
        <w:rPr>
          <w:rFonts w:hint="eastAsia"/>
        </w:rPr>
        <w:tab/>
      </w:r>
      <w:r>
        <w:rPr>
          <w:rFonts w:hint="eastAsia"/>
        </w:rPr>
        <w:t>一上电后，输出的波形默认为正弦波，每按下一次按键，输出的波形就会切换到另外一种波形。</w:t>
      </w:r>
    </w:p>
    <w:p w:rsidR="004F55DC" w:rsidRDefault="005048FE" w:rsidP="00765D08">
      <w:pPr>
        <w:pStyle w:val="2"/>
      </w:pPr>
      <w:bookmarkStart w:id="23" w:name="_Toc418153690"/>
      <w:r>
        <w:rPr>
          <w:rFonts w:hint="eastAsia"/>
        </w:rPr>
        <w:lastRenderedPageBreak/>
        <w:t>左移</w:t>
      </w:r>
      <w:bookmarkEnd w:id="23"/>
    </w:p>
    <w:p w:rsidR="00765D08" w:rsidRDefault="008566B2" w:rsidP="00765D08">
      <w:r>
        <w:rPr>
          <w:rFonts w:hint="eastAsia"/>
          <w:noProof/>
        </w:rPr>
        <w:drawing>
          <wp:inline distT="0" distB="0" distL="0" distR="0">
            <wp:extent cx="5274310" cy="318958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9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BA9" w:rsidRPr="00765D08" w:rsidRDefault="00FE0C8B" w:rsidP="00765D08">
      <w:r>
        <w:rPr>
          <w:rFonts w:hint="eastAsia"/>
        </w:rPr>
        <w:tab/>
      </w:r>
      <w:r w:rsidRPr="00FE0C8B">
        <w:rPr>
          <w:rFonts w:hint="eastAsia"/>
        </w:rPr>
        <w:t>初始频率设置为</w:t>
      </w:r>
      <w:r w:rsidRPr="00FE0C8B">
        <w:rPr>
          <w:rFonts w:hint="eastAsia"/>
        </w:rPr>
        <w:t>100Hz</w:t>
      </w:r>
      <w:r>
        <w:rPr>
          <w:rFonts w:hint="eastAsia"/>
        </w:rPr>
        <w:t>，</w:t>
      </w:r>
      <w:r w:rsidRPr="00FE0C8B">
        <w:rPr>
          <w:rFonts w:hint="eastAsia"/>
        </w:rPr>
        <w:t>每按一次按键增加</w:t>
      </w:r>
      <w:r w:rsidRPr="00FE0C8B">
        <w:rPr>
          <w:rFonts w:hint="eastAsia"/>
        </w:rPr>
        <w:t>100HZ</w:t>
      </w:r>
      <w:r w:rsidR="00F1226A">
        <w:rPr>
          <w:rFonts w:hint="eastAsia"/>
        </w:rPr>
        <w:t>。</w:t>
      </w:r>
      <w:r w:rsidR="00B37A56" w:rsidRPr="00B37A56">
        <w:rPr>
          <w:rFonts w:hint="eastAsia"/>
        </w:rPr>
        <w:t>设置范围为</w:t>
      </w:r>
      <w:r w:rsidR="00B37A56" w:rsidRPr="00B37A56">
        <w:rPr>
          <w:rFonts w:hint="eastAsia"/>
        </w:rPr>
        <w:t>100Hz</w:t>
      </w:r>
      <w:r w:rsidR="00B37A56" w:rsidRPr="00B37A56">
        <w:rPr>
          <w:rFonts w:hint="eastAsia"/>
        </w:rPr>
        <w:t>到</w:t>
      </w:r>
      <w:r w:rsidR="00B37A56" w:rsidRPr="00B37A56">
        <w:rPr>
          <w:rFonts w:hint="eastAsia"/>
        </w:rPr>
        <w:t>20KHz</w:t>
      </w:r>
      <w:r w:rsidR="007053E4">
        <w:rPr>
          <w:rFonts w:hint="eastAsia"/>
        </w:rPr>
        <w:t>。</w:t>
      </w:r>
    </w:p>
    <w:p w:rsidR="004F55DC" w:rsidRDefault="005048FE" w:rsidP="00765D08">
      <w:pPr>
        <w:pStyle w:val="2"/>
      </w:pPr>
      <w:bookmarkStart w:id="24" w:name="_Toc418153691"/>
      <w:r>
        <w:rPr>
          <w:rFonts w:hint="eastAsia"/>
        </w:rPr>
        <w:t>右移</w:t>
      </w:r>
      <w:bookmarkEnd w:id="24"/>
    </w:p>
    <w:p w:rsidR="00765D08" w:rsidRDefault="008566B2" w:rsidP="00765D08">
      <w:r>
        <w:rPr>
          <w:rFonts w:hint="eastAsia"/>
          <w:noProof/>
        </w:rPr>
        <w:drawing>
          <wp:inline distT="0" distB="0" distL="0" distR="0">
            <wp:extent cx="5274310" cy="3261633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1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752" w:rsidRPr="00765D08" w:rsidRDefault="000F2752" w:rsidP="00765D08">
      <w:r w:rsidRPr="00FE0C8B">
        <w:rPr>
          <w:rFonts w:hint="eastAsia"/>
        </w:rPr>
        <w:t>初始</w:t>
      </w:r>
      <w:r>
        <w:rPr>
          <w:rFonts w:hint="eastAsia"/>
        </w:rPr>
        <w:t>幅值</w:t>
      </w:r>
      <w:r w:rsidRPr="00FE0C8B">
        <w:rPr>
          <w:rFonts w:hint="eastAsia"/>
        </w:rPr>
        <w:t>设置为</w:t>
      </w:r>
      <w:r>
        <w:rPr>
          <w:rFonts w:hint="eastAsia"/>
        </w:rPr>
        <w:t>最大值的十分之一，</w:t>
      </w:r>
      <w:r w:rsidRPr="00FE0C8B">
        <w:rPr>
          <w:rFonts w:hint="eastAsia"/>
        </w:rPr>
        <w:t>每按一次按键增加</w:t>
      </w:r>
      <w:r>
        <w:rPr>
          <w:rFonts w:hint="eastAsia"/>
        </w:rPr>
        <w:t>十分之一。</w:t>
      </w:r>
      <w:r w:rsidR="005E61D8">
        <w:rPr>
          <w:rFonts w:hint="eastAsia"/>
        </w:rPr>
        <w:t>设置到最大之后又再按一次，又会变为最小。</w:t>
      </w:r>
    </w:p>
    <w:p w:rsidR="004F55DC" w:rsidRDefault="00026100" w:rsidP="00765D08">
      <w:pPr>
        <w:pStyle w:val="2"/>
      </w:pPr>
      <w:bookmarkStart w:id="25" w:name="_Toc418153692"/>
      <w:r>
        <w:rPr>
          <w:rFonts w:hint="eastAsia"/>
        </w:rPr>
        <w:lastRenderedPageBreak/>
        <w:t>开始</w:t>
      </w:r>
      <w:bookmarkEnd w:id="25"/>
    </w:p>
    <w:p w:rsidR="00765D08" w:rsidRDefault="008566B2" w:rsidP="00765D08">
      <w:r>
        <w:rPr>
          <w:noProof/>
        </w:rPr>
        <w:drawing>
          <wp:inline distT="0" distB="0" distL="0" distR="0">
            <wp:extent cx="5274310" cy="2826925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26A" w:rsidRDefault="00B37A56" w:rsidP="00765D08">
      <w:r>
        <w:rPr>
          <w:rFonts w:hint="eastAsia"/>
        </w:rPr>
        <w:t>初始相位为</w:t>
      </w:r>
      <w:r w:rsidR="00F1226A" w:rsidRPr="00F1226A">
        <w:rPr>
          <w:rFonts w:hint="eastAsia"/>
        </w:rPr>
        <w:t>0</w:t>
      </w:r>
      <w:r w:rsidR="00F1226A" w:rsidRPr="00F1226A">
        <w:rPr>
          <w:rFonts w:hint="eastAsia"/>
        </w:rPr>
        <w:t>度</w:t>
      </w:r>
      <w:r>
        <w:rPr>
          <w:rFonts w:hint="eastAsia"/>
        </w:rPr>
        <w:t>，</w:t>
      </w:r>
      <w:r w:rsidR="005E61D8" w:rsidRPr="00FE0C8B">
        <w:rPr>
          <w:rFonts w:hint="eastAsia"/>
        </w:rPr>
        <w:t>每按一次按键增加</w:t>
      </w:r>
      <w:r w:rsidR="005E61D8">
        <w:rPr>
          <w:rFonts w:hint="eastAsia"/>
        </w:rPr>
        <w:t>100</w:t>
      </w:r>
      <w:r w:rsidR="0001041D">
        <w:rPr>
          <w:rFonts w:hint="eastAsia"/>
        </w:rPr>
        <w:t>*</w:t>
      </w:r>
      <w:r w:rsidR="0001041D">
        <w:rPr>
          <w:rFonts w:hint="eastAsia"/>
        </w:rPr>
        <w:t>（</w:t>
      </w:r>
      <w:r w:rsidR="0001041D">
        <w:rPr>
          <w:rFonts w:hint="eastAsia"/>
        </w:rPr>
        <w:t>360/1024</w:t>
      </w:r>
      <w:r w:rsidR="0001041D">
        <w:rPr>
          <w:rFonts w:hint="eastAsia"/>
        </w:rPr>
        <w:t>）</w:t>
      </w:r>
      <w:r w:rsidR="005E61D8">
        <w:rPr>
          <w:rFonts w:hint="eastAsia"/>
        </w:rPr>
        <w:t>度。</w:t>
      </w:r>
    </w:p>
    <w:p w:rsidR="008566B2" w:rsidRDefault="00026100" w:rsidP="008566B2">
      <w:pPr>
        <w:pStyle w:val="2"/>
      </w:pPr>
      <w:bookmarkStart w:id="26" w:name="_Toc418153693"/>
      <w:r>
        <w:rPr>
          <w:rFonts w:hint="eastAsia"/>
        </w:rPr>
        <w:t>复位</w:t>
      </w:r>
      <w:bookmarkEnd w:id="26"/>
    </w:p>
    <w:p w:rsidR="008566B2" w:rsidRDefault="008566B2" w:rsidP="008566B2">
      <w:r>
        <w:rPr>
          <w:noProof/>
        </w:rPr>
        <w:drawing>
          <wp:inline distT="0" distB="0" distL="0" distR="0">
            <wp:extent cx="5274310" cy="2568899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03E" w:rsidRPr="008566B2" w:rsidRDefault="0022203E" w:rsidP="008566B2">
      <w:r>
        <w:rPr>
          <w:rFonts w:hint="eastAsia"/>
        </w:rPr>
        <w:t>复位按键，按下，有回到刚上电的状态。</w:t>
      </w:r>
    </w:p>
    <w:sectPr w:rsidR="0022203E" w:rsidRPr="008566B2" w:rsidSect="005B1523">
      <w:footerReference w:type="default" r:id="rId3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923D9" w:rsidRDefault="00C923D9" w:rsidP="00212B0A">
      <w:r>
        <w:separator/>
      </w:r>
    </w:p>
  </w:endnote>
  <w:endnote w:type="continuationSeparator" w:id="1">
    <w:p w:rsidR="00C923D9" w:rsidRDefault="00C923D9" w:rsidP="00212B0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128922"/>
      <w:docPartObj>
        <w:docPartGallery w:val="Page Numbers (Bottom of Page)"/>
        <w:docPartUnique/>
      </w:docPartObj>
    </w:sdtPr>
    <w:sdtContent>
      <w:p w:rsidR="0094380C" w:rsidRDefault="0094380C">
        <w:pPr>
          <w:pStyle w:val="a4"/>
          <w:jc w:val="center"/>
        </w:pPr>
        <w:fldSimple w:instr=" PAGE   \* MERGEFORMAT ">
          <w:r w:rsidR="00D9049F" w:rsidRPr="00D9049F">
            <w:rPr>
              <w:noProof/>
              <w:lang w:val="zh-CN"/>
            </w:rPr>
            <w:t>1</w:t>
          </w:r>
        </w:fldSimple>
      </w:p>
    </w:sdtContent>
  </w:sdt>
  <w:p w:rsidR="0094380C" w:rsidRDefault="0094380C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923D9" w:rsidRDefault="00C923D9" w:rsidP="00212B0A">
      <w:r>
        <w:separator/>
      </w:r>
    </w:p>
  </w:footnote>
  <w:footnote w:type="continuationSeparator" w:id="1">
    <w:p w:rsidR="00C923D9" w:rsidRDefault="00C923D9" w:rsidP="00212B0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9C49F8"/>
    <w:multiLevelType w:val="hybridMultilevel"/>
    <w:tmpl w:val="D61EDF98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0E77FCA"/>
    <w:multiLevelType w:val="hybridMultilevel"/>
    <w:tmpl w:val="989E4CCC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48F6A54"/>
    <w:multiLevelType w:val="hybridMultilevel"/>
    <w:tmpl w:val="B6B829E8"/>
    <w:lvl w:ilvl="0" w:tplc="9B3CEBA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706C227A"/>
    <w:multiLevelType w:val="hybridMultilevel"/>
    <w:tmpl w:val="D990F2F2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E3F1901"/>
    <w:multiLevelType w:val="hybridMultilevel"/>
    <w:tmpl w:val="BCFA5FE6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945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12B0A"/>
    <w:rsid w:val="00002286"/>
    <w:rsid w:val="0001041D"/>
    <w:rsid w:val="00023317"/>
    <w:rsid w:val="00026100"/>
    <w:rsid w:val="00026AE9"/>
    <w:rsid w:val="0003575F"/>
    <w:rsid w:val="00043A84"/>
    <w:rsid w:val="000445AB"/>
    <w:rsid w:val="000478AF"/>
    <w:rsid w:val="00050621"/>
    <w:rsid w:val="00064625"/>
    <w:rsid w:val="00071116"/>
    <w:rsid w:val="000821F7"/>
    <w:rsid w:val="00090234"/>
    <w:rsid w:val="00095245"/>
    <w:rsid w:val="000A499D"/>
    <w:rsid w:val="000B0CBF"/>
    <w:rsid w:val="000C2CD1"/>
    <w:rsid w:val="000C4DCD"/>
    <w:rsid w:val="000C7C92"/>
    <w:rsid w:val="000D0C47"/>
    <w:rsid w:val="000D3869"/>
    <w:rsid w:val="000E34B1"/>
    <w:rsid w:val="000E54B5"/>
    <w:rsid w:val="000E7359"/>
    <w:rsid w:val="000F2752"/>
    <w:rsid w:val="000F702E"/>
    <w:rsid w:val="0010473D"/>
    <w:rsid w:val="001170FA"/>
    <w:rsid w:val="001179D4"/>
    <w:rsid w:val="001204FD"/>
    <w:rsid w:val="00127CC7"/>
    <w:rsid w:val="00131651"/>
    <w:rsid w:val="00144F73"/>
    <w:rsid w:val="00151784"/>
    <w:rsid w:val="00174747"/>
    <w:rsid w:val="00176FB1"/>
    <w:rsid w:val="00186E1D"/>
    <w:rsid w:val="001910D3"/>
    <w:rsid w:val="001C64CC"/>
    <w:rsid w:val="001D19E7"/>
    <w:rsid w:val="001E0C99"/>
    <w:rsid w:val="001E585C"/>
    <w:rsid w:val="001E5B4B"/>
    <w:rsid w:val="001E650A"/>
    <w:rsid w:val="001F3A9C"/>
    <w:rsid w:val="002045BB"/>
    <w:rsid w:val="00212B0A"/>
    <w:rsid w:val="00215879"/>
    <w:rsid w:val="00216A4A"/>
    <w:rsid w:val="00216CAF"/>
    <w:rsid w:val="0022203E"/>
    <w:rsid w:val="0022263C"/>
    <w:rsid w:val="002330BC"/>
    <w:rsid w:val="002413DB"/>
    <w:rsid w:val="0024500F"/>
    <w:rsid w:val="002A02D4"/>
    <w:rsid w:val="002A0AD7"/>
    <w:rsid w:val="002B08BF"/>
    <w:rsid w:val="002B21DD"/>
    <w:rsid w:val="002C3F68"/>
    <w:rsid w:val="002D0BA7"/>
    <w:rsid w:val="002D350B"/>
    <w:rsid w:val="002D4916"/>
    <w:rsid w:val="002E0169"/>
    <w:rsid w:val="002F34BE"/>
    <w:rsid w:val="003258B5"/>
    <w:rsid w:val="0033517B"/>
    <w:rsid w:val="003432BE"/>
    <w:rsid w:val="00347C6C"/>
    <w:rsid w:val="00360D96"/>
    <w:rsid w:val="003635F7"/>
    <w:rsid w:val="003762E2"/>
    <w:rsid w:val="00376F1C"/>
    <w:rsid w:val="003913C7"/>
    <w:rsid w:val="003C3DBB"/>
    <w:rsid w:val="003D42BD"/>
    <w:rsid w:val="003D50F0"/>
    <w:rsid w:val="003D5534"/>
    <w:rsid w:val="003E08A2"/>
    <w:rsid w:val="003E3985"/>
    <w:rsid w:val="003F1739"/>
    <w:rsid w:val="003F46FC"/>
    <w:rsid w:val="003F69BE"/>
    <w:rsid w:val="00402904"/>
    <w:rsid w:val="0041124B"/>
    <w:rsid w:val="00413792"/>
    <w:rsid w:val="00417ECF"/>
    <w:rsid w:val="004254B0"/>
    <w:rsid w:val="00427664"/>
    <w:rsid w:val="004373D6"/>
    <w:rsid w:val="00447E14"/>
    <w:rsid w:val="004517D4"/>
    <w:rsid w:val="0045649A"/>
    <w:rsid w:val="00464AD6"/>
    <w:rsid w:val="00474297"/>
    <w:rsid w:val="00481035"/>
    <w:rsid w:val="00483567"/>
    <w:rsid w:val="00493D15"/>
    <w:rsid w:val="0049781F"/>
    <w:rsid w:val="004A1281"/>
    <w:rsid w:val="004B28F4"/>
    <w:rsid w:val="004B53CB"/>
    <w:rsid w:val="004B7FF5"/>
    <w:rsid w:val="004F55DC"/>
    <w:rsid w:val="005048A1"/>
    <w:rsid w:val="005048FE"/>
    <w:rsid w:val="00507F5B"/>
    <w:rsid w:val="00511826"/>
    <w:rsid w:val="00525393"/>
    <w:rsid w:val="00525630"/>
    <w:rsid w:val="00525D23"/>
    <w:rsid w:val="00541A21"/>
    <w:rsid w:val="00550B0F"/>
    <w:rsid w:val="00557D4A"/>
    <w:rsid w:val="005606D6"/>
    <w:rsid w:val="0056290E"/>
    <w:rsid w:val="005653E5"/>
    <w:rsid w:val="00567DC5"/>
    <w:rsid w:val="005725D3"/>
    <w:rsid w:val="005744AA"/>
    <w:rsid w:val="0058121D"/>
    <w:rsid w:val="005A4150"/>
    <w:rsid w:val="005A703D"/>
    <w:rsid w:val="005B1523"/>
    <w:rsid w:val="005C15ED"/>
    <w:rsid w:val="005D261A"/>
    <w:rsid w:val="005D6059"/>
    <w:rsid w:val="005E319D"/>
    <w:rsid w:val="005E61D8"/>
    <w:rsid w:val="005F0F7A"/>
    <w:rsid w:val="005F431D"/>
    <w:rsid w:val="005F4365"/>
    <w:rsid w:val="006312E1"/>
    <w:rsid w:val="00632099"/>
    <w:rsid w:val="00661CCE"/>
    <w:rsid w:val="00665547"/>
    <w:rsid w:val="006A45D9"/>
    <w:rsid w:val="006A5B49"/>
    <w:rsid w:val="006A5E49"/>
    <w:rsid w:val="006A7F8E"/>
    <w:rsid w:val="006C228F"/>
    <w:rsid w:val="006C3028"/>
    <w:rsid w:val="006E1645"/>
    <w:rsid w:val="006E26C6"/>
    <w:rsid w:val="006E348B"/>
    <w:rsid w:val="006F101A"/>
    <w:rsid w:val="006F2D41"/>
    <w:rsid w:val="00702863"/>
    <w:rsid w:val="007053E4"/>
    <w:rsid w:val="00711888"/>
    <w:rsid w:val="007276EC"/>
    <w:rsid w:val="00733532"/>
    <w:rsid w:val="007374C4"/>
    <w:rsid w:val="0074102E"/>
    <w:rsid w:val="00741B0E"/>
    <w:rsid w:val="0075034F"/>
    <w:rsid w:val="007609F6"/>
    <w:rsid w:val="007610A5"/>
    <w:rsid w:val="00761F0C"/>
    <w:rsid w:val="00765D08"/>
    <w:rsid w:val="007761E7"/>
    <w:rsid w:val="00783467"/>
    <w:rsid w:val="00785704"/>
    <w:rsid w:val="007859F8"/>
    <w:rsid w:val="00785CDF"/>
    <w:rsid w:val="00797027"/>
    <w:rsid w:val="007A6B05"/>
    <w:rsid w:val="007C02D6"/>
    <w:rsid w:val="007C7D2A"/>
    <w:rsid w:val="007C7FEC"/>
    <w:rsid w:val="007E2F62"/>
    <w:rsid w:val="007F5E2D"/>
    <w:rsid w:val="00811D3D"/>
    <w:rsid w:val="008172E0"/>
    <w:rsid w:val="00826A79"/>
    <w:rsid w:val="0083222B"/>
    <w:rsid w:val="00837EE8"/>
    <w:rsid w:val="008401A0"/>
    <w:rsid w:val="00851BD8"/>
    <w:rsid w:val="00855B0D"/>
    <w:rsid w:val="008566B2"/>
    <w:rsid w:val="0086343D"/>
    <w:rsid w:val="0086797F"/>
    <w:rsid w:val="008714CC"/>
    <w:rsid w:val="00871800"/>
    <w:rsid w:val="00873C51"/>
    <w:rsid w:val="008A4BDC"/>
    <w:rsid w:val="008B0CBB"/>
    <w:rsid w:val="008B51D0"/>
    <w:rsid w:val="008D0119"/>
    <w:rsid w:val="008D79D5"/>
    <w:rsid w:val="008E60A3"/>
    <w:rsid w:val="008F251B"/>
    <w:rsid w:val="009014B7"/>
    <w:rsid w:val="00902B74"/>
    <w:rsid w:val="0091622A"/>
    <w:rsid w:val="0094117B"/>
    <w:rsid w:val="0094380C"/>
    <w:rsid w:val="009460BE"/>
    <w:rsid w:val="00946AEA"/>
    <w:rsid w:val="00956034"/>
    <w:rsid w:val="0095714D"/>
    <w:rsid w:val="00965690"/>
    <w:rsid w:val="00966EFC"/>
    <w:rsid w:val="00967A3E"/>
    <w:rsid w:val="00970A8A"/>
    <w:rsid w:val="00971FA4"/>
    <w:rsid w:val="009773DF"/>
    <w:rsid w:val="0098753C"/>
    <w:rsid w:val="0099747B"/>
    <w:rsid w:val="00997846"/>
    <w:rsid w:val="009B7663"/>
    <w:rsid w:val="009B778E"/>
    <w:rsid w:val="009B7EAE"/>
    <w:rsid w:val="009E1B24"/>
    <w:rsid w:val="009F413A"/>
    <w:rsid w:val="00A079E7"/>
    <w:rsid w:val="00A15881"/>
    <w:rsid w:val="00A2028B"/>
    <w:rsid w:val="00A31930"/>
    <w:rsid w:val="00A3548A"/>
    <w:rsid w:val="00A5007D"/>
    <w:rsid w:val="00A5152B"/>
    <w:rsid w:val="00A53851"/>
    <w:rsid w:val="00A635E0"/>
    <w:rsid w:val="00A738FA"/>
    <w:rsid w:val="00A85F8A"/>
    <w:rsid w:val="00AA059A"/>
    <w:rsid w:val="00AA1DF2"/>
    <w:rsid w:val="00AA6060"/>
    <w:rsid w:val="00AA73CB"/>
    <w:rsid w:val="00AB49B9"/>
    <w:rsid w:val="00AB762E"/>
    <w:rsid w:val="00AC2F24"/>
    <w:rsid w:val="00AE6FF4"/>
    <w:rsid w:val="00AF4340"/>
    <w:rsid w:val="00AF7F98"/>
    <w:rsid w:val="00B0191E"/>
    <w:rsid w:val="00B04152"/>
    <w:rsid w:val="00B214F4"/>
    <w:rsid w:val="00B216FC"/>
    <w:rsid w:val="00B303D7"/>
    <w:rsid w:val="00B3673F"/>
    <w:rsid w:val="00B37A56"/>
    <w:rsid w:val="00B50EFA"/>
    <w:rsid w:val="00B52216"/>
    <w:rsid w:val="00B531D5"/>
    <w:rsid w:val="00B5504D"/>
    <w:rsid w:val="00B67C75"/>
    <w:rsid w:val="00B73D63"/>
    <w:rsid w:val="00B81E7A"/>
    <w:rsid w:val="00BB1991"/>
    <w:rsid w:val="00BC1160"/>
    <w:rsid w:val="00BC3597"/>
    <w:rsid w:val="00BF734D"/>
    <w:rsid w:val="00C014D6"/>
    <w:rsid w:val="00C31F6B"/>
    <w:rsid w:val="00C34E36"/>
    <w:rsid w:val="00C36E9D"/>
    <w:rsid w:val="00C3776E"/>
    <w:rsid w:val="00C51DDE"/>
    <w:rsid w:val="00C538BB"/>
    <w:rsid w:val="00C5400D"/>
    <w:rsid w:val="00C63F92"/>
    <w:rsid w:val="00C857F0"/>
    <w:rsid w:val="00C923D9"/>
    <w:rsid w:val="00C93D6F"/>
    <w:rsid w:val="00CB358F"/>
    <w:rsid w:val="00CC271F"/>
    <w:rsid w:val="00CD1822"/>
    <w:rsid w:val="00CD4BA9"/>
    <w:rsid w:val="00CE26B1"/>
    <w:rsid w:val="00CF057E"/>
    <w:rsid w:val="00CF156D"/>
    <w:rsid w:val="00CF28D1"/>
    <w:rsid w:val="00CF4A28"/>
    <w:rsid w:val="00D0300D"/>
    <w:rsid w:val="00D06DA7"/>
    <w:rsid w:val="00D0738C"/>
    <w:rsid w:val="00D121B5"/>
    <w:rsid w:val="00D21B07"/>
    <w:rsid w:val="00D27B40"/>
    <w:rsid w:val="00D31FC2"/>
    <w:rsid w:val="00D32532"/>
    <w:rsid w:val="00D34832"/>
    <w:rsid w:val="00D43251"/>
    <w:rsid w:val="00D46073"/>
    <w:rsid w:val="00D63AFA"/>
    <w:rsid w:val="00D6417A"/>
    <w:rsid w:val="00D703A4"/>
    <w:rsid w:val="00D75FCB"/>
    <w:rsid w:val="00D85BD9"/>
    <w:rsid w:val="00D9049F"/>
    <w:rsid w:val="00D940EB"/>
    <w:rsid w:val="00DA292F"/>
    <w:rsid w:val="00DA574E"/>
    <w:rsid w:val="00DD0684"/>
    <w:rsid w:val="00DE2BC6"/>
    <w:rsid w:val="00DF2ECA"/>
    <w:rsid w:val="00DF39EC"/>
    <w:rsid w:val="00E22545"/>
    <w:rsid w:val="00E31ECD"/>
    <w:rsid w:val="00E323D5"/>
    <w:rsid w:val="00E60199"/>
    <w:rsid w:val="00E70483"/>
    <w:rsid w:val="00E842E9"/>
    <w:rsid w:val="00E95FCA"/>
    <w:rsid w:val="00EA0407"/>
    <w:rsid w:val="00EA71FE"/>
    <w:rsid w:val="00EA74BE"/>
    <w:rsid w:val="00EB26EE"/>
    <w:rsid w:val="00EB3F35"/>
    <w:rsid w:val="00EB49DF"/>
    <w:rsid w:val="00ED0EB5"/>
    <w:rsid w:val="00ED4651"/>
    <w:rsid w:val="00EE47FE"/>
    <w:rsid w:val="00EF298E"/>
    <w:rsid w:val="00F032DD"/>
    <w:rsid w:val="00F07EF9"/>
    <w:rsid w:val="00F1226A"/>
    <w:rsid w:val="00F14716"/>
    <w:rsid w:val="00F16A8D"/>
    <w:rsid w:val="00F25052"/>
    <w:rsid w:val="00F42F92"/>
    <w:rsid w:val="00F753F8"/>
    <w:rsid w:val="00F81D7E"/>
    <w:rsid w:val="00F95E12"/>
    <w:rsid w:val="00FB2964"/>
    <w:rsid w:val="00FB5408"/>
    <w:rsid w:val="00FC48B4"/>
    <w:rsid w:val="00FC59B0"/>
    <w:rsid w:val="00FE0A74"/>
    <w:rsid w:val="00FE0B01"/>
    <w:rsid w:val="00FE0C8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1523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12B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67C7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7474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12B0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12B0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12B0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12B0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12B0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67C7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D703A4"/>
    <w:pPr>
      <w:ind w:firstLineChars="200" w:firstLine="420"/>
    </w:pPr>
  </w:style>
  <w:style w:type="paragraph" w:styleId="a6">
    <w:name w:val="Document Map"/>
    <w:basedOn w:val="a"/>
    <w:link w:val="Char1"/>
    <w:uiPriority w:val="99"/>
    <w:semiHidden/>
    <w:unhideWhenUsed/>
    <w:rsid w:val="00D43251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rsid w:val="00D43251"/>
    <w:rPr>
      <w:rFonts w:ascii="宋体" w:eastAsia="宋体"/>
      <w:sz w:val="18"/>
      <w:szCs w:val="18"/>
    </w:rPr>
  </w:style>
  <w:style w:type="paragraph" w:styleId="a7">
    <w:name w:val="Balloon Text"/>
    <w:basedOn w:val="a"/>
    <w:link w:val="Char2"/>
    <w:uiPriority w:val="99"/>
    <w:semiHidden/>
    <w:unhideWhenUsed/>
    <w:rsid w:val="006A7F8E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6A7F8E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174747"/>
    <w:rPr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733532"/>
  </w:style>
  <w:style w:type="paragraph" w:styleId="20">
    <w:name w:val="toc 2"/>
    <w:basedOn w:val="a"/>
    <w:next w:val="a"/>
    <w:autoRedefine/>
    <w:uiPriority w:val="39"/>
    <w:unhideWhenUsed/>
    <w:rsid w:val="00733532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33532"/>
    <w:pPr>
      <w:ind w:leftChars="400" w:left="840"/>
    </w:pPr>
  </w:style>
  <w:style w:type="character" w:styleId="a8">
    <w:name w:val="Hyperlink"/>
    <w:basedOn w:val="a0"/>
    <w:uiPriority w:val="99"/>
    <w:unhideWhenUsed/>
    <w:rsid w:val="00733532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A03B3FA8-C78B-4D68-880C-752C1ADDFC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1</Pages>
  <Words>409</Words>
  <Characters>2333</Characters>
  <Application>Microsoft Office Word</Application>
  <DocSecurity>0</DocSecurity>
  <Lines>19</Lines>
  <Paragraphs>5</Paragraphs>
  <ScaleCrop>false</ScaleCrop>
  <Company>WwW.WJR.CoM</Company>
  <LinksUpToDate>false</LinksUpToDate>
  <CharactersWithSpaces>2737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324</cp:revision>
  <dcterms:created xsi:type="dcterms:W3CDTF">2014-03-31T04:44:00Z</dcterms:created>
  <dcterms:modified xsi:type="dcterms:W3CDTF">2015-04-30T02:38:00Z</dcterms:modified>
</cp:coreProperties>
</file>